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9C" w:rsidRDefault="00337DCE" w:rsidP="00337DCE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0379C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60379C" w:rsidRDefault="00337DCE" w:rsidP="0060379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60379C">
        <w:rPr>
          <w:rFonts w:ascii="Times New Roman" w:hAnsi="Times New Roman" w:cs="Times New Roman"/>
          <w:b/>
          <w:sz w:val="24"/>
          <w:szCs w:val="24"/>
        </w:rPr>
        <w:t xml:space="preserve">do Zarządzenia Nr </w:t>
      </w:r>
      <w:r w:rsidR="00A5108E">
        <w:rPr>
          <w:rFonts w:ascii="Times New Roman" w:hAnsi="Times New Roman" w:cs="Times New Roman"/>
          <w:b/>
          <w:sz w:val="24"/>
          <w:szCs w:val="24"/>
        </w:rPr>
        <w:t>80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07FAF">
        <w:rPr>
          <w:rFonts w:ascii="Times New Roman" w:hAnsi="Times New Roman" w:cs="Times New Roman"/>
          <w:b/>
          <w:sz w:val="24"/>
          <w:szCs w:val="24"/>
        </w:rPr>
        <w:t>20</w:t>
      </w:r>
    </w:p>
    <w:p w:rsidR="0060379C" w:rsidRDefault="00337DCE" w:rsidP="00337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60379C">
        <w:rPr>
          <w:rFonts w:ascii="Times New Roman" w:hAnsi="Times New Roman" w:cs="Times New Roman"/>
          <w:b/>
          <w:sz w:val="24"/>
          <w:szCs w:val="24"/>
        </w:rPr>
        <w:t>Wójta Gminy Rewal</w:t>
      </w:r>
    </w:p>
    <w:p w:rsidR="0060379C" w:rsidRDefault="00337DCE" w:rsidP="00337D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60379C">
        <w:rPr>
          <w:rFonts w:ascii="Times New Roman" w:hAnsi="Times New Roman" w:cs="Times New Roman"/>
          <w:b/>
          <w:sz w:val="24"/>
          <w:szCs w:val="24"/>
        </w:rPr>
        <w:t>z dnia 2</w:t>
      </w:r>
      <w:r w:rsidR="00C07FAF">
        <w:rPr>
          <w:rFonts w:ascii="Times New Roman" w:hAnsi="Times New Roman" w:cs="Times New Roman"/>
          <w:b/>
          <w:sz w:val="24"/>
          <w:szCs w:val="24"/>
        </w:rPr>
        <w:t>4</w:t>
      </w:r>
      <w:r w:rsidR="0060379C">
        <w:rPr>
          <w:rFonts w:ascii="Times New Roman" w:hAnsi="Times New Roman" w:cs="Times New Roman"/>
          <w:b/>
          <w:sz w:val="24"/>
          <w:szCs w:val="24"/>
        </w:rPr>
        <w:t xml:space="preserve"> sierpnia 20</w:t>
      </w:r>
      <w:r w:rsidR="00C07FAF">
        <w:rPr>
          <w:rFonts w:ascii="Times New Roman" w:hAnsi="Times New Roman" w:cs="Times New Roman"/>
          <w:b/>
          <w:sz w:val="24"/>
          <w:szCs w:val="24"/>
        </w:rPr>
        <w:t>20</w:t>
      </w:r>
      <w:r w:rsidR="0060379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0379C" w:rsidRDefault="0060379C" w:rsidP="0060379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379C" w:rsidRDefault="0060379C" w:rsidP="0060379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60379C" w:rsidRDefault="0060379C" w:rsidP="0060379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zasady sporządzania materiałów planistycznych do projektu uchwały budżetowej na 20</w:t>
      </w:r>
      <w:r w:rsidR="00CB1E2B">
        <w:rPr>
          <w:rFonts w:ascii="Times New Roman" w:hAnsi="Times New Roman" w:cs="Times New Roman"/>
          <w:b/>
          <w:sz w:val="24"/>
          <w:szCs w:val="24"/>
        </w:rPr>
        <w:t>2</w:t>
      </w:r>
      <w:r w:rsidR="00C07FA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60379C" w:rsidRDefault="0060379C" w:rsidP="0060379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379C" w:rsidRDefault="0060379C" w:rsidP="0060379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60379C" w:rsidRDefault="0060379C" w:rsidP="0060379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planistyczne do pr</w:t>
      </w:r>
      <w:r w:rsidR="00CB1E2B">
        <w:rPr>
          <w:rFonts w:ascii="Times New Roman" w:hAnsi="Times New Roman" w:cs="Times New Roman"/>
          <w:sz w:val="24"/>
          <w:szCs w:val="24"/>
        </w:rPr>
        <w:t>ojektu uchwały budżetowej na 202</w:t>
      </w:r>
      <w:r w:rsidR="00C07F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 należy przygotować w formie opisowej i tabelarycznej. Część opisową należy opracować w podziale na zadania własne i zlecone wykonywane przez gminę, działy i rozdziały, z uwzględnieniem źródeł powstawania dochodów i zadań finansowych z budżetu gminy, natomiast część tabelaryczną zgodnie z załącznikami do niniejszego zarządzenia. </w:t>
      </w:r>
    </w:p>
    <w:p w:rsidR="0060379C" w:rsidRDefault="0060379C" w:rsidP="0060379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379C" w:rsidRDefault="0060379C" w:rsidP="0060379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60379C" w:rsidRDefault="0060379C" w:rsidP="0060379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planistyczne należy składać na drukach stanowiących Załączniki od Nr 2.1. do Nr  2.13 do niniejszego zarządzenia.</w:t>
      </w:r>
    </w:p>
    <w:p w:rsidR="0060379C" w:rsidRDefault="0060379C" w:rsidP="0060379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379C" w:rsidRDefault="0060379C" w:rsidP="00603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2.1.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B1E2B">
        <w:rPr>
          <w:rFonts w:ascii="Times New Roman" w:hAnsi="Times New Roman" w:cs="Times New Roman"/>
          <w:sz w:val="24"/>
          <w:szCs w:val="24"/>
        </w:rPr>
        <w:t>Plan dochodów na 202</w:t>
      </w:r>
      <w:r w:rsidR="00C07F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60379C" w:rsidRDefault="0060379C" w:rsidP="00603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2.1.1.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Plan docho</w:t>
      </w:r>
      <w:r w:rsidR="00CB1E2B">
        <w:rPr>
          <w:rFonts w:ascii="Times New Roman" w:hAnsi="Times New Roman" w:cs="Times New Roman"/>
          <w:sz w:val="24"/>
          <w:szCs w:val="24"/>
        </w:rPr>
        <w:t>dów wg źródeł powstawania na 202</w:t>
      </w:r>
      <w:r w:rsidR="00C07F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60379C" w:rsidRDefault="0060379C" w:rsidP="00603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2.2.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B1E2B">
        <w:rPr>
          <w:rFonts w:ascii="Times New Roman" w:hAnsi="Times New Roman" w:cs="Times New Roman"/>
          <w:sz w:val="24"/>
          <w:szCs w:val="24"/>
        </w:rPr>
        <w:t>Plan wydatków bieżących na 202</w:t>
      </w:r>
      <w:r w:rsidR="00C07F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60379C" w:rsidRDefault="0060379C" w:rsidP="00603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2.2.1.</w:t>
      </w:r>
    </w:p>
    <w:p w:rsidR="0060379C" w:rsidRDefault="0060379C" w:rsidP="0060379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kalkulacji zatrudnienia I funduszu wynagrodze</w:t>
      </w:r>
      <w:r w:rsidR="00CB1E2B">
        <w:rPr>
          <w:rFonts w:ascii="Times New Roman" w:hAnsi="Times New Roman" w:cs="Times New Roman"/>
          <w:sz w:val="24"/>
          <w:szCs w:val="24"/>
        </w:rPr>
        <w:t>ń za okres od 01.01.202</w:t>
      </w:r>
      <w:r w:rsidR="00C07FAF">
        <w:rPr>
          <w:rFonts w:ascii="Times New Roman" w:hAnsi="Times New Roman" w:cs="Times New Roman"/>
          <w:sz w:val="24"/>
          <w:szCs w:val="24"/>
        </w:rPr>
        <w:t>1</w:t>
      </w:r>
      <w:r w:rsidR="00CB1E2B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C07F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0379C" w:rsidRDefault="0060379C" w:rsidP="00603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2.2.2.</w:t>
      </w:r>
    </w:p>
    <w:p w:rsidR="0060379C" w:rsidRDefault="0060379C" w:rsidP="0060379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i zatrudnienie w placówkach oświatowych i wychowawczych na 20</w:t>
      </w:r>
      <w:r w:rsidR="00CB1E2B">
        <w:rPr>
          <w:rFonts w:ascii="Times New Roman" w:hAnsi="Times New Roman" w:cs="Times New Roman"/>
          <w:sz w:val="24"/>
          <w:szCs w:val="24"/>
        </w:rPr>
        <w:t>2</w:t>
      </w:r>
      <w:r w:rsidR="00C07F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60379C" w:rsidRDefault="0060379C" w:rsidP="00603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2.3.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Plan wydatków inwestycyjnych i majątkowych na 20</w:t>
      </w:r>
      <w:r w:rsidR="00CB1E2B">
        <w:rPr>
          <w:rFonts w:ascii="Times New Roman" w:hAnsi="Times New Roman" w:cs="Times New Roman"/>
          <w:sz w:val="24"/>
          <w:szCs w:val="24"/>
        </w:rPr>
        <w:t>2</w:t>
      </w:r>
      <w:r w:rsidR="00C07F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60379C" w:rsidRDefault="0060379C" w:rsidP="00603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2.4.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Plan dotacji podmiotowych zlecanych podmiotom zaliczanym do sektora finansów publicznych </w:t>
      </w:r>
    </w:p>
    <w:p w:rsidR="0060379C" w:rsidRDefault="0060379C" w:rsidP="00603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2.5.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Plan dotacji celowych na zadania własne realizowane przez podmioty spoza se</w:t>
      </w:r>
      <w:r w:rsidR="00CB1E2B">
        <w:rPr>
          <w:rFonts w:ascii="Times New Roman" w:hAnsi="Times New Roman" w:cs="Times New Roman"/>
          <w:sz w:val="24"/>
          <w:szCs w:val="24"/>
        </w:rPr>
        <w:t>ktora finansów publicznych w 202</w:t>
      </w:r>
      <w:r w:rsidR="00C07F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60379C" w:rsidRDefault="0060379C" w:rsidP="006037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2.6. </w:t>
      </w:r>
    </w:p>
    <w:p w:rsidR="0060379C" w:rsidRDefault="0060379C" w:rsidP="0060379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dochodów i wydatków związanych z realizacją zadań z zakresu administracji rządowej i innych zadań zleconych odrębnymi ustawami oraz wykonywanych na podstawie porozumień z organami administracji rządowej na 20</w:t>
      </w:r>
      <w:r w:rsidR="00CB1E2B">
        <w:rPr>
          <w:rFonts w:ascii="Times New Roman" w:hAnsi="Times New Roman" w:cs="Times New Roman"/>
          <w:sz w:val="24"/>
          <w:szCs w:val="24"/>
        </w:rPr>
        <w:t>2</w:t>
      </w:r>
      <w:r w:rsidR="00C07F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60379C" w:rsidRDefault="0060379C" w:rsidP="00603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2.7.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Plan wydatków na programy i projekty realizowane ze </w:t>
      </w:r>
      <w:r w:rsidR="00CB1E2B">
        <w:rPr>
          <w:rFonts w:ascii="Times New Roman" w:hAnsi="Times New Roman" w:cs="Times New Roman"/>
          <w:sz w:val="24"/>
          <w:szCs w:val="24"/>
        </w:rPr>
        <w:t>środków pochodzących z UE na 202</w:t>
      </w:r>
      <w:r w:rsidR="00C07F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60379C" w:rsidRDefault="0060379C" w:rsidP="00603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2.8.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B1E2B">
        <w:rPr>
          <w:rFonts w:ascii="Times New Roman" w:hAnsi="Times New Roman" w:cs="Times New Roman"/>
          <w:sz w:val="24"/>
          <w:szCs w:val="24"/>
        </w:rPr>
        <w:t>Plan dochodów i wydatków na 202</w:t>
      </w:r>
      <w:r w:rsidR="00C07F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rok  z tytułu opłat za zezwolenia na sprzedaż napojów alkoholowych  </w:t>
      </w:r>
    </w:p>
    <w:p w:rsidR="0060379C" w:rsidRDefault="0060379C" w:rsidP="00603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2.9.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Plan Fin</w:t>
      </w:r>
      <w:r w:rsidR="00CB1E2B">
        <w:rPr>
          <w:rFonts w:ascii="Times New Roman" w:hAnsi="Times New Roman" w:cs="Times New Roman"/>
          <w:sz w:val="24"/>
          <w:szCs w:val="24"/>
        </w:rPr>
        <w:t>ansowy instytucji kultury na 202</w:t>
      </w:r>
      <w:r w:rsidR="00C07F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60379C" w:rsidRDefault="0060379C" w:rsidP="00603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2.10.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Plan dochodów i wydatków w zakresie realizacji finansowania ochrony środowiska i gospodarki wodnej – z tytułu opłat i kar o których mowa w art. 402 ustawy z dnia 27 kwietnia 2001 r. - Prawo ochrony środowiska, na 20</w:t>
      </w:r>
      <w:r w:rsidR="00CB1E2B">
        <w:rPr>
          <w:rFonts w:ascii="Times New Roman" w:hAnsi="Times New Roman" w:cs="Times New Roman"/>
          <w:sz w:val="24"/>
          <w:szCs w:val="24"/>
        </w:rPr>
        <w:t>2</w:t>
      </w:r>
      <w:r w:rsidR="00C07F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60379C" w:rsidRDefault="0060379C" w:rsidP="00603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2.11.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Plan dochodów i wydatków w zakresie realizacji finansowania gospodarowa</w:t>
      </w:r>
      <w:r w:rsidR="00CB1E2B">
        <w:rPr>
          <w:rFonts w:ascii="Times New Roman" w:hAnsi="Times New Roman" w:cs="Times New Roman"/>
          <w:sz w:val="24"/>
          <w:szCs w:val="24"/>
        </w:rPr>
        <w:t>nia odpadami komunalnymi  na 202</w:t>
      </w:r>
      <w:r w:rsidR="00C07F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60379C" w:rsidRDefault="0060379C" w:rsidP="006037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2.12.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Plan dochodów i wydatków związanych z</w:t>
      </w:r>
      <w:r w:rsidR="00CB1E2B">
        <w:rPr>
          <w:rFonts w:ascii="Times New Roman" w:hAnsi="Times New Roman" w:cs="Times New Roman"/>
          <w:sz w:val="24"/>
          <w:szCs w:val="24"/>
        </w:rPr>
        <w:t xml:space="preserve"> kontrolą ruchu drogowego na 202</w:t>
      </w:r>
      <w:r w:rsidR="00C07F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60379C" w:rsidRDefault="0060379C" w:rsidP="00603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2.13.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Wydatki na zadania wieloletnie w szczegółowości i zgodnie z art. 269 ust. 1 pkt. 2 i 3 ustaw</w:t>
      </w:r>
      <w:r w:rsidR="00CB1E2B">
        <w:rPr>
          <w:rFonts w:ascii="Times New Roman" w:hAnsi="Times New Roman" w:cs="Times New Roman"/>
          <w:sz w:val="24"/>
          <w:szCs w:val="24"/>
        </w:rPr>
        <w:t>y</w:t>
      </w:r>
      <w:r w:rsidR="00C07FAF">
        <w:rPr>
          <w:rFonts w:ascii="Times New Roman" w:hAnsi="Times New Roman" w:cs="Times New Roman"/>
          <w:sz w:val="24"/>
          <w:szCs w:val="24"/>
        </w:rPr>
        <w:t xml:space="preserve"> o finansach publicznych na 2021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60379C" w:rsidRDefault="0060379C" w:rsidP="0060379C">
      <w:pPr>
        <w:rPr>
          <w:rFonts w:ascii="Times New Roman" w:hAnsi="Times New Roman" w:cs="Times New Roman"/>
          <w:b/>
          <w:sz w:val="24"/>
          <w:szCs w:val="24"/>
        </w:rPr>
      </w:pPr>
    </w:p>
    <w:p w:rsidR="0060379C" w:rsidRDefault="0060379C" w:rsidP="0060379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60379C" w:rsidRDefault="0060379C" w:rsidP="0060379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możliwość dołączenia innych druków, które zdaniem osób odpowiedzialnych za sporządzenie projektu budżetu są niezbędne przy projektowaniu budżetu.</w:t>
      </w:r>
    </w:p>
    <w:p w:rsidR="0060379C" w:rsidRDefault="0060379C" w:rsidP="0060379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379C" w:rsidRDefault="0060379C" w:rsidP="0060379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60379C" w:rsidRDefault="0060379C" w:rsidP="0060379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projektu budżetu powinny być sporządzone w układzie klasyfikacji budżetowej, zgodnie z rozporządzeniem Ministra Finansów z dnia 2 marca 2010 r. w sprawie szczegółowej klasyfikacji dochodów, wydatków, przychodów i rozchodów oraz środków pochodzących ze źródeł zagranicznych.</w:t>
      </w:r>
    </w:p>
    <w:p w:rsidR="0060379C" w:rsidRDefault="0060379C" w:rsidP="0060379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60379C" w:rsidRDefault="0060379C" w:rsidP="0060379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wyliczeniach dochodów i wydatków w poszczególnych paragrafach należy w miarę możliwości dokonywać zaokrągleń do pełnych złotych.</w:t>
      </w:r>
    </w:p>
    <w:p w:rsidR="0060379C" w:rsidRDefault="0060379C" w:rsidP="0060379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379C" w:rsidRDefault="0060379C" w:rsidP="0060379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60379C" w:rsidRDefault="0060379C" w:rsidP="0060379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opisowa powinna zawierać tabelaryczne zestawienia planowanych wydatków </w:t>
      </w:r>
      <w:r>
        <w:rPr>
          <w:rFonts w:ascii="Times New Roman" w:hAnsi="Times New Roman" w:cs="Times New Roman"/>
          <w:sz w:val="24"/>
          <w:szCs w:val="24"/>
        </w:rPr>
        <w:br/>
        <w:t>w podziale na zadania:</w:t>
      </w:r>
    </w:p>
    <w:p w:rsidR="0060379C" w:rsidRDefault="0060379C" w:rsidP="0060379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bieżące:</w:t>
      </w:r>
    </w:p>
    <w:p w:rsidR="0060379C" w:rsidRDefault="0060379C" w:rsidP="006037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jednostek budżetowych - fundusz wynagrodzeń, utrzymanie nieruchomości, remonty nieruchomości, pozostałe wydatki jednostki (zgodnie z metodologią przyjętą do projektowania budżetu w latach poprzednich);</w:t>
      </w:r>
    </w:p>
    <w:p w:rsidR="0060379C" w:rsidRDefault="0060379C" w:rsidP="006037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wydatki realizowane za pośrednictwem komórek organizacyjnych Urzędu Gminy - z podziałem na realizowane zadania (zwięzłe określenie rodzaju zadania) </w:t>
      </w:r>
      <w:r>
        <w:rPr>
          <w:rFonts w:ascii="Times New Roman" w:hAnsi="Times New Roman" w:cs="Times New Roman"/>
          <w:sz w:val="24"/>
          <w:szCs w:val="24"/>
        </w:rPr>
        <w:br/>
        <w:t>z przedstawieniem symbolu zadania, ich przewidywanego wykonania za 20</w:t>
      </w:r>
      <w:r w:rsidR="00A5108E">
        <w:rPr>
          <w:rFonts w:ascii="Times New Roman" w:hAnsi="Times New Roman" w:cs="Times New Roman"/>
          <w:sz w:val="24"/>
          <w:szCs w:val="24"/>
        </w:rPr>
        <w:t>20</w:t>
      </w:r>
      <w:r w:rsidR="00CB1E2B">
        <w:rPr>
          <w:rFonts w:ascii="Times New Roman" w:hAnsi="Times New Roman" w:cs="Times New Roman"/>
          <w:sz w:val="24"/>
          <w:szCs w:val="24"/>
        </w:rPr>
        <w:t xml:space="preserve"> rok</w:t>
      </w:r>
      <w:r w:rsidR="00CB1E2B">
        <w:rPr>
          <w:rFonts w:ascii="Times New Roman" w:hAnsi="Times New Roman" w:cs="Times New Roman"/>
          <w:sz w:val="24"/>
          <w:szCs w:val="24"/>
        </w:rPr>
        <w:br/>
        <w:t>i planu na 202</w:t>
      </w:r>
      <w:r w:rsidR="00C07F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 oraz dynamiki; </w:t>
      </w:r>
    </w:p>
    <w:p w:rsidR="0060379C" w:rsidRDefault="0060379C" w:rsidP="0060379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majątkowe – z przedstawieni</w:t>
      </w:r>
      <w:r w:rsidR="00CB1E2B">
        <w:rPr>
          <w:rFonts w:ascii="Times New Roman" w:hAnsi="Times New Roman" w:cs="Times New Roman"/>
          <w:sz w:val="24"/>
          <w:szCs w:val="24"/>
        </w:rPr>
        <w:t>em symbolu zadania, planu na 202</w:t>
      </w:r>
      <w:r w:rsidR="00C07F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 i okresu realizacji zadania.</w:t>
      </w:r>
    </w:p>
    <w:p w:rsidR="0060379C" w:rsidRDefault="0060379C" w:rsidP="0060379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60379C" w:rsidRDefault="0060379C" w:rsidP="0060379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dochodów związanych z realizacją zadań z zakresu administracji rządowej oraz wydatków finansowanych z dotacji celowych zostanie opracowany po przekazaniu przez Wojewodę Zachodniopomorskiego oraz Krajowe Biuro Wyborcze wstępnych wielkości dochodów budżetu państwa oraz dotacji celowych na 20</w:t>
      </w:r>
      <w:r w:rsidR="00CB1E2B">
        <w:rPr>
          <w:rFonts w:ascii="Times New Roman" w:hAnsi="Times New Roman" w:cs="Times New Roman"/>
          <w:sz w:val="24"/>
          <w:szCs w:val="24"/>
        </w:rPr>
        <w:t>2</w:t>
      </w:r>
      <w:r w:rsidR="00C07F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60379C" w:rsidRDefault="0060379C" w:rsidP="0060379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379C" w:rsidRDefault="0060379C" w:rsidP="0060379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:rsidR="0060379C" w:rsidRDefault="0060379C" w:rsidP="0060379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Plany finansowe </w:t>
      </w:r>
      <w:r w:rsidR="00CB1E2B">
        <w:rPr>
          <w:rFonts w:ascii="Times New Roman" w:hAnsi="Times New Roman" w:cs="Times New Roman"/>
          <w:sz w:val="24"/>
          <w:szCs w:val="24"/>
        </w:rPr>
        <w:t xml:space="preserve">winny </w:t>
      </w:r>
      <w:r>
        <w:rPr>
          <w:rFonts w:ascii="Times New Roman" w:hAnsi="Times New Roman" w:cs="Times New Roman"/>
          <w:sz w:val="24"/>
          <w:szCs w:val="24"/>
        </w:rPr>
        <w:t xml:space="preserve">być rzetelną prognozą niezbędnych potrzeb związanych ze świadczeniem usług publicznych z uwzględnieniem możliwości finansowych gminy, </w:t>
      </w:r>
      <w:r>
        <w:rPr>
          <w:rFonts w:ascii="Times New Roman" w:hAnsi="Times New Roman" w:cs="Times New Roman"/>
          <w:sz w:val="24"/>
          <w:szCs w:val="24"/>
        </w:rPr>
        <w:lastRenderedPageBreak/>
        <w:t>racjonalności działań, poprawy jakości i efektywności zarządzania. Część opisowa powinna zawierać szczegółowe wyjaśnienia opisujące rzeczowy zakres realizowanych zadań, ich specyfikę oraz zagrożenia mogące pojawić się w realizacji planu.</w:t>
      </w:r>
    </w:p>
    <w:p w:rsidR="0060379C" w:rsidRDefault="0060379C" w:rsidP="0060379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</w:t>
      </w:r>
    </w:p>
    <w:p w:rsidR="0060379C" w:rsidRDefault="0060379C" w:rsidP="0060379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Plany finansowe przesłać pocztą elektroniczną na adres: </w:t>
      </w:r>
      <w:r>
        <w:rPr>
          <w:rFonts w:ascii="Times New Roman" w:hAnsi="Times New Roman" w:cs="Times New Roman"/>
          <w:b/>
          <w:sz w:val="24"/>
          <w:szCs w:val="24"/>
        </w:rPr>
        <w:t>bzola@rewal.pl</w:t>
      </w:r>
      <w:r>
        <w:rPr>
          <w:rFonts w:ascii="Times New Roman" w:hAnsi="Times New Roman" w:cs="Times New Roman"/>
          <w:sz w:val="24"/>
          <w:szCs w:val="24"/>
        </w:rPr>
        <w:t xml:space="preserve">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wydrukiem tekstu dostarczyć do Sekretariatu Urzędu Gminy Rewal oraz do Wydziału Finansowego w terminach wskazanych w Rozdziale 2. </w:t>
      </w:r>
    </w:p>
    <w:p w:rsidR="0060379C" w:rsidRDefault="0060379C" w:rsidP="0060379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379C" w:rsidRDefault="0060379C" w:rsidP="0060379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:rsidR="0060379C" w:rsidRDefault="0060379C" w:rsidP="0060379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plany finansowe sporządzane przez komórki organizacyjne Urzędu Gminy </w:t>
      </w:r>
      <w:r>
        <w:rPr>
          <w:rFonts w:ascii="Times New Roman" w:hAnsi="Times New Roman" w:cs="Times New Roman"/>
          <w:sz w:val="24"/>
          <w:szCs w:val="24"/>
        </w:rPr>
        <w:br/>
        <w:t>i jednostki organizacyjne na każdym etapie projektowania budżetu wymagają akceptacji Wójta, lub Sekretarza Gminy</w:t>
      </w:r>
      <w:r w:rsidR="00337DCE">
        <w:rPr>
          <w:rFonts w:ascii="Times New Roman" w:hAnsi="Times New Roman" w:cs="Times New Roman"/>
          <w:sz w:val="24"/>
          <w:szCs w:val="24"/>
        </w:rPr>
        <w:t xml:space="preserve">, kierownika </w:t>
      </w:r>
      <w:r>
        <w:rPr>
          <w:rFonts w:ascii="Times New Roman" w:hAnsi="Times New Roman" w:cs="Times New Roman"/>
          <w:sz w:val="24"/>
          <w:szCs w:val="24"/>
        </w:rPr>
        <w:t>nadzorującego pracę komórki organizacyjnej bądź w ramach podległych jednostek kierownika jednostki organizacyjnej.</w:t>
      </w:r>
    </w:p>
    <w:p w:rsidR="0060379C" w:rsidRDefault="0060379C" w:rsidP="0060379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60379C" w:rsidRDefault="0060379C" w:rsidP="0060379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prac planistycz</w:t>
      </w:r>
      <w:r w:rsidR="00CB1E2B">
        <w:rPr>
          <w:rFonts w:ascii="Times New Roman" w:hAnsi="Times New Roman" w:cs="Times New Roman"/>
          <w:b/>
          <w:sz w:val="24"/>
          <w:szCs w:val="24"/>
        </w:rPr>
        <w:t>nych do projektu budżetu na 202</w:t>
      </w:r>
      <w:r w:rsidR="00C07FA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60379C" w:rsidRDefault="0060379C" w:rsidP="0060379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11"/>
        <w:gridCol w:w="1878"/>
        <w:gridCol w:w="1275"/>
        <w:gridCol w:w="1939"/>
        <w:gridCol w:w="1749"/>
      </w:tblGrid>
      <w:tr w:rsidR="0060379C" w:rsidTr="00B06474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planu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finansowo - rzeczowego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Jednostki sporządzające i przekazujące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Jednostka otrzymująca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Forma przekazania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 złożenia</w:t>
            </w:r>
          </w:p>
        </w:tc>
      </w:tr>
      <w:tr w:rsidR="0060379C" w:rsidTr="00B06474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Wnioski do projektu budżetu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Rada Gminy Rewal, Sołectwa, pozostali wnioskodawcy,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Dokument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310FD1" w:rsidP="00C07FAF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6037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</w:t>
            </w:r>
            <w:r w:rsidR="00C07FAF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60379C" w:rsidTr="00B06474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 dochodów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 wydatków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Tabela kalkulacyjna zatrudnienia i funduszu wynagrodzeń (obsługa, administracja, nauczyciele/ pracownicy jednostki), organizacja i zatrudnienie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Jednostki budżetowe - placówki oświatowo – wychowawcze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Referat Turystyki i Rozwoju Społecznego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Załącznik Nr 2.2. 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2.2.1.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2.2.2.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Załącznik Nr 2.3.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0379C" w:rsidTr="00B06474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0379C" w:rsidTr="00B06474">
        <w:trPr>
          <w:trHeight w:val="21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310FD1" w:rsidP="00C07FAF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6037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</w:t>
            </w:r>
            <w:r w:rsidR="00C07FAF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60379C" w:rsidTr="00B06474">
        <w:trPr>
          <w:trHeight w:val="7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 dochodów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 wydatków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Tabela kalkulacyjna zatrudnienia i funduszu wynagrodzeń (obsługa, administracja, pracownicy jednostki), organizacja i zatrudnienie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Szkolne Schronisko Młodzieżowe Fala w Pobierowie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2.1.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 Załącznik Nr 2.2.1.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2.2.2.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2.3.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310FD1" w:rsidP="00C07FAF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6037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</w:t>
            </w:r>
            <w:r w:rsidR="00C07FAF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60379C" w:rsidTr="00B06474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 finansowy instytucji kultury'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Muzeum Rybołówstwa Morskiego w Rewalu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Wójt Gminy Skarbnik Gminy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2.9.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310FD1" w:rsidP="00C07FAF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CB1E2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</w:t>
            </w:r>
            <w:r w:rsidR="00C07FAF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60379C" w:rsidTr="00B06474">
        <w:trPr>
          <w:trHeight w:val="10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 dochodów z podziałem na zadania własne i zlecone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Gminny Ośrodek Pomocy Społecznej w Rewalu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after="240"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Załącznik Nr 2.2. Załącznik Nr 2.2.1. Załącznik Nr 2.3. Załącznik Nr 2.6.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310FD1" w:rsidP="00C07FAF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30</w:t>
            </w:r>
            <w:r w:rsidR="00C07F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2020</w:t>
            </w:r>
          </w:p>
        </w:tc>
      </w:tr>
      <w:tr w:rsidR="0060379C" w:rsidTr="00B06474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  wydatków z podziałem na zadania własne i zlecone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310FD1" w:rsidP="00C07FAF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C07F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2020</w:t>
            </w:r>
          </w:p>
        </w:tc>
      </w:tr>
      <w:tr w:rsidR="0060379C" w:rsidTr="00B06474">
        <w:trPr>
          <w:trHeight w:val="18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Tabela kalkulacyjna zatrudnienia i funduszu wynagrodzeń (obsługa, administracja, pracownicy jednostki), organizacja i zatrudnienie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310FD1" w:rsidP="00C07FAF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C07F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2020</w:t>
            </w:r>
          </w:p>
        </w:tc>
      </w:tr>
      <w:tr w:rsidR="0060379C" w:rsidTr="00B06474">
        <w:trPr>
          <w:trHeight w:val="2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CB1E2B">
            <w:pPr>
              <w:spacing w:line="25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60379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Zbiorcze zestawienie - po dokonaniu analizy i korekt, wysokość dotacji dla zespołu szkół niepublicznych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337DCE" w:rsidP="00337DCE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Referat Turystyki i Spraw </w:t>
            </w:r>
            <w:r w:rsidR="0060379C">
              <w:rPr>
                <w:rFonts w:ascii="Calibri" w:eastAsia="Times New Roman" w:hAnsi="Calibri" w:cs="Times New Roman"/>
                <w:color w:val="000000"/>
                <w:lang w:eastAsia="pl-PL"/>
              </w:rPr>
              <w:t>Społeczn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ych</w:t>
            </w:r>
            <w:r w:rsidR="006037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Wójt Gminy Skarbnik Gminy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after="240"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Załącznik Nr 2.2. Załącznik Nr 2.2.1. Załącznik Nr 2.2.2. Załącznik Nr 2.3.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Załącznik Nr 2.4.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Załącznik Nr 2.5.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Załącznik Nr 2.7. Załącznik Nr 2.8.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310FD1" w:rsidP="00C07FAF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30</w:t>
            </w:r>
            <w:r w:rsidR="006037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września</w:t>
            </w:r>
            <w:r w:rsidR="0060379C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C07FAF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60379C" w:rsidTr="00B06474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C12371">
            <w:pPr>
              <w:spacing w:line="25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60379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 wydatków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Referat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Organizacyjno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37DCE"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Administracyjny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 Załącznik Nr 2.2.1.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2.3.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310FD1" w:rsidP="00C07FAF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C07F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2020</w:t>
            </w:r>
          </w:p>
        </w:tc>
      </w:tr>
      <w:tr w:rsidR="0060379C" w:rsidTr="00B06474">
        <w:trPr>
          <w:trHeight w:val="1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Tabela kalkulacyjna zatrudnienia i funduszu płac oddzielnie w każdym dziale i rozdziale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310FD1" w:rsidP="00C07FAF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C07F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2020</w:t>
            </w:r>
          </w:p>
        </w:tc>
      </w:tr>
      <w:tr w:rsidR="0060379C" w:rsidTr="00B06474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C12371">
            <w:pPr>
              <w:spacing w:line="25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60379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 wydatków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 w:rsidP="00C12371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Referat Planowania Przestrzennego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Załącznik Nr 2.2.1. 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2.3. Załącznik Nr 2.10. Załącznik Nr 2.11.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310FD1" w:rsidP="00C07FAF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C123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</w:t>
            </w:r>
            <w:r w:rsidR="00C07FAF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60379C" w:rsidTr="00B06474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Tabela kalkulacyjna zatrudnienia i funduszu płac oddzielnie w każdym dziale i rozdziale </w:t>
            </w:r>
            <w:r w:rsidR="00C12371"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dodatkowe zapotrzebowanie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310FD1" w:rsidP="00C07FAF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C07F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2020</w:t>
            </w:r>
          </w:p>
        </w:tc>
      </w:tr>
      <w:tr w:rsidR="0060379C" w:rsidTr="00B06474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C12371">
            <w:pPr>
              <w:spacing w:line="25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60379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 wydatków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Referat Spraw Obywatelskich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 Załącznik Nr 2.2.1.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2.3.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Załącznik Nr 2.4.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310FD1" w:rsidP="00C07FAF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6037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</w:t>
            </w:r>
            <w:r w:rsidR="00C07FAF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60379C" w:rsidTr="00B06474">
        <w:trPr>
          <w:trHeight w:val="18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Tabela kalkulacyjna zatrudnienia i funduszu płac oddzielnie w każdym dziale i rozdziale </w:t>
            </w:r>
            <w:r w:rsidR="00C12371"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dodatkowe zapotrzebowanie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310FD1" w:rsidP="00C07FAF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C123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</w:t>
            </w:r>
            <w:r w:rsidR="00C07FAF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60379C" w:rsidTr="00B06474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C12371">
            <w:pPr>
              <w:spacing w:line="25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60379C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 wydatków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Straż Gminna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2.12.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 Załącznik Nr 2.2.1. Załącznik Nr 2.3.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310FD1" w:rsidP="00C07FAF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C123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</w:t>
            </w:r>
            <w:r w:rsidR="00C07FAF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60379C" w:rsidTr="00B06474">
        <w:trPr>
          <w:trHeight w:val="18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Tabela kalkulacyjna zatrudnienia i funduszu płac oddzielnie w każdym dziale i rozdziale </w:t>
            </w:r>
            <w:r w:rsidR="00C12371"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dodatkowe zapotrzebowanie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310FD1" w:rsidP="00C07FAF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C123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</w:t>
            </w:r>
            <w:r w:rsidR="00C07FAF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60379C" w:rsidTr="00B06474">
        <w:trPr>
          <w:trHeight w:val="78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 w:rsidP="00C12371">
            <w:pPr>
              <w:spacing w:line="25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23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 wydatków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 w:rsidP="00C12371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Referat </w:t>
            </w:r>
            <w:r w:rsidR="00C123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Gospodarki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Nieruchomości</w:t>
            </w:r>
            <w:r w:rsidR="00C123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ami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2.1.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Załącznik Nr 2.2. Załącznik Nr 2.2.1.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2.2.2.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2.3.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310FD1" w:rsidP="00C07FAF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30</w:t>
            </w:r>
            <w:r w:rsidR="00C07F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2020</w:t>
            </w:r>
          </w:p>
        </w:tc>
      </w:tr>
      <w:tr w:rsidR="0060379C" w:rsidTr="00B06474">
        <w:trPr>
          <w:trHeight w:val="18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Tabela kalkulacyjna zatrudnienia i funduszu płac oddzielnie w każdym dziale i rozdziale </w:t>
            </w:r>
            <w:r w:rsidR="00C12371"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dodatkowe zapotrzebowanie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310FD1" w:rsidP="00C07FAF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C07FA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2020</w:t>
            </w:r>
          </w:p>
        </w:tc>
      </w:tr>
      <w:tr w:rsidR="0060379C" w:rsidTr="00B06474">
        <w:trPr>
          <w:trHeight w:val="7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 w:rsidP="00C12371">
            <w:pPr>
              <w:spacing w:line="25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1237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 dochodów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 w:rsidP="00C12371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Kierownik Referatu Podatków</w:t>
            </w:r>
            <w:r w:rsidR="00C12371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Opłat</w:t>
            </w:r>
          </w:p>
          <w:p w:rsidR="00C12371" w:rsidRDefault="00C12371" w:rsidP="00C12371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 Kontroli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2.1.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2.1.1.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2.2.1.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2.3.</w:t>
            </w: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310FD1" w:rsidP="00C12371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60379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201</w:t>
            </w:r>
            <w:r w:rsidR="00C12371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60379C" w:rsidTr="00B06474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Tabela kalkulacyjna zatrudnienia i funduszu płac oddzielnie w każdym dziale i rozdziale </w:t>
            </w:r>
            <w:r w:rsidR="00C12371"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dodatkowe zapotrzebowanie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60379C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79C" w:rsidRDefault="00310FD1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C123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września 20</w:t>
            </w:r>
            <w:r w:rsidR="00B0647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C12371" w:rsidTr="00B06474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71" w:rsidRDefault="00C12371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11"/>
            </w:tblGrid>
            <w:tr w:rsidR="00C12371" w:rsidTr="00B855D6">
              <w:trPr>
                <w:trHeight w:val="300"/>
              </w:trPr>
              <w:tc>
                <w:tcPr>
                  <w:tcW w:w="2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371" w:rsidRDefault="00C12371" w:rsidP="00C12371">
                  <w:pPr>
                    <w:spacing w:line="256" w:lineRule="auto"/>
                    <w:ind w:left="0" w:firstLine="0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Plan wydatków</w:t>
                  </w:r>
                </w:p>
              </w:tc>
            </w:tr>
            <w:tr w:rsidR="00C12371" w:rsidTr="00B855D6">
              <w:trPr>
                <w:trHeight w:val="1800"/>
              </w:trPr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371" w:rsidRDefault="00C12371" w:rsidP="00C12371">
                  <w:pPr>
                    <w:spacing w:line="256" w:lineRule="auto"/>
                    <w:ind w:left="0" w:firstLine="0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Tabela kalkulacyjna zatrudnienia i funduszu płac oddzielnie w każdym dziale i rozdziale –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dodatkowe zapotrzebowanie</w:t>
                  </w:r>
                </w:p>
              </w:tc>
            </w:tr>
          </w:tbl>
          <w:p w:rsidR="00C12371" w:rsidRDefault="00C12371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71" w:rsidRDefault="00C12371" w:rsidP="00C12371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Referat Ochrony Środowiska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71" w:rsidRDefault="00C12371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71" w:rsidRDefault="00C12371" w:rsidP="00C12371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</w:t>
            </w:r>
          </w:p>
          <w:p w:rsidR="00C12371" w:rsidRDefault="00C12371" w:rsidP="00C12371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Załącznik Nr 2.2.1. </w:t>
            </w:r>
          </w:p>
          <w:p w:rsidR="00C12371" w:rsidRDefault="00C12371" w:rsidP="00C12371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2.3. Załącznik Nr 2.10. Załącznik Nr 2.11.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9"/>
            </w:tblGrid>
            <w:tr w:rsidR="00C12371" w:rsidTr="00B855D6">
              <w:trPr>
                <w:trHeight w:val="300"/>
              </w:trPr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371" w:rsidRDefault="00310FD1" w:rsidP="00B06474">
                  <w:pPr>
                    <w:spacing w:line="256" w:lineRule="auto"/>
                    <w:ind w:left="0" w:firstLine="0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30</w:t>
                  </w:r>
                  <w:r w:rsidR="00B0647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września 2020</w:t>
                  </w:r>
                </w:p>
              </w:tc>
            </w:tr>
            <w:tr w:rsidR="00C12371" w:rsidTr="00B855D6">
              <w:trPr>
                <w:trHeight w:val="1800"/>
              </w:trPr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12371" w:rsidRDefault="00310FD1" w:rsidP="00C12371">
                  <w:pPr>
                    <w:spacing w:line="256" w:lineRule="auto"/>
                    <w:ind w:left="0" w:firstLine="0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30</w:t>
                  </w:r>
                  <w:r w:rsidR="00B0647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września 2020</w:t>
                  </w:r>
                </w:p>
              </w:tc>
            </w:tr>
          </w:tbl>
          <w:p w:rsidR="00C12371" w:rsidRDefault="00C12371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06474" w:rsidTr="00B06474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11"/>
            </w:tblGrid>
            <w:tr w:rsidR="00B06474" w:rsidTr="00FC7DAA">
              <w:trPr>
                <w:trHeight w:val="300"/>
              </w:trPr>
              <w:tc>
                <w:tcPr>
                  <w:tcW w:w="2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474" w:rsidRDefault="00B06474" w:rsidP="00B06474">
                  <w:pPr>
                    <w:spacing w:line="256" w:lineRule="auto"/>
                    <w:ind w:left="0" w:firstLine="0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Plan wydatków</w:t>
                  </w:r>
                </w:p>
              </w:tc>
            </w:tr>
            <w:tr w:rsidR="00B06474" w:rsidTr="00FC7DAA">
              <w:trPr>
                <w:trHeight w:val="1800"/>
              </w:trPr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474" w:rsidRDefault="00B06474" w:rsidP="00B06474">
                  <w:pPr>
                    <w:spacing w:line="256" w:lineRule="auto"/>
                    <w:ind w:left="0" w:firstLine="0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Tabela kalkulacyjna zatrudnienia i funduszu płac oddzielnie w każdym dziale i rozdziale –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dodatkowe zapotrzebowanie</w:t>
                  </w:r>
                </w:p>
              </w:tc>
            </w:tr>
          </w:tbl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Referat Inwestycji i Infrastruktury Komunalnej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</w:t>
            </w:r>
          </w:p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Załącznik Nr 2.2.1. </w:t>
            </w:r>
          </w:p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2.3. Załącznik Nr 2.10. Załącznik Nr 2.11.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9"/>
            </w:tblGrid>
            <w:tr w:rsidR="00B06474" w:rsidTr="00FC7DAA">
              <w:trPr>
                <w:trHeight w:val="300"/>
              </w:trPr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474" w:rsidRDefault="00B06474" w:rsidP="00B06474">
                  <w:pPr>
                    <w:spacing w:line="256" w:lineRule="auto"/>
                    <w:ind w:left="0" w:firstLine="0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30 września 2020</w:t>
                  </w:r>
                </w:p>
              </w:tc>
            </w:tr>
            <w:tr w:rsidR="00B06474" w:rsidTr="00FC7DAA">
              <w:trPr>
                <w:trHeight w:val="1800"/>
              </w:trPr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474" w:rsidRDefault="00B06474" w:rsidP="00B06474">
                  <w:pPr>
                    <w:spacing w:line="256" w:lineRule="auto"/>
                    <w:ind w:left="0" w:firstLine="0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30 września 2020</w:t>
                  </w:r>
                </w:p>
              </w:tc>
            </w:tr>
          </w:tbl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06474" w:rsidTr="00B06474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11"/>
            </w:tblGrid>
            <w:tr w:rsidR="00B06474" w:rsidTr="009357F9">
              <w:trPr>
                <w:trHeight w:val="300"/>
              </w:trPr>
              <w:tc>
                <w:tcPr>
                  <w:tcW w:w="25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474" w:rsidRDefault="00B06474" w:rsidP="00B06474">
                  <w:pPr>
                    <w:spacing w:line="256" w:lineRule="auto"/>
                    <w:ind w:left="0" w:firstLine="0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Plan wydatków</w:t>
                  </w:r>
                </w:p>
              </w:tc>
            </w:tr>
            <w:tr w:rsidR="00B06474" w:rsidTr="009357F9">
              <w:trPr>
                <w:trHeight w:val="1800"/>
              </w:trPr>
              <w:tc>
                <w:tcPr>
                  <w:tcW w:w="2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474" w:rsidRDefault="00B06474" w:rsidP="00B06474">
                  <w:pPr>
                    <w:spacing w:line="256" w:lineRule="auto"/>
                    <w:ind w:left="0" w:firstLine="0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Tabela kalkulacyjna zatrudnienia i funduszu płac oddzielnie w każdym dziale i rozdziale –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dodatkowe zapotrzebowanie</w:t>
                  </w:r>
                </w:p>
              </w:tc>
            </w:tr>
          </w:tbl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Samodzielne stanowiska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 Skarbnik Gminy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2.2.</w:t>
            </w:r>
          </w:p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Załącznik Nr 2.2.1. </w:t>
            </w:r>
          </w:p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Załącznik Nr 2.3. Załącznik Nr 2.10. Załącznik Nr 2.11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9"/>
            </w:tblGrid>
            <w:tr w:rsidR="00B06474" w:rsidTr="009357F9">
              <w:trPr>
                <w:trHeight w:val="300"/>
              </w:trPr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474" w:rsidRDefault="00B06474" w:rsidP="00B06474">
                  <w:pPr>
                    <w:spacing w:line="256" w:lineRule="auto"/>
                    <w:ind w:left="0" w:firstLine="0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30 września 2020</w:t>
                  </w:r>
                </w:p>
              </w:tc>
            </w:tr>
            <w:tr w:rsidR="00B06474" w:rsidTr="009357F9">
              <w:trPr>
                <w:trHeight w:val="1800"/>
              </w:trPr>
              <w:tc>
                <w:tcPr>
                  <w:tcW w:w="1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474" w:rsidRDefault="00EC6093" w:rsidP="00EC6093">
                  <w:pPr>
                    <w:spacing w:line="256" w:lineRule="auto"/>
                    <w:ind w:left="0" w:firstLine="0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30</w:t>
                  </w:r>
                  <w:bookmarkStart w:id="0" w:name="_GoBack"/>
                  <w:bookmarkEnd w:id="0"/>
                  <w:r w:rsidR="00B06474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września 2020</w:t>
                  </w:r>
                </w:p>
              </w:tc>
            </w:tr>
          </w:tbl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06474" w:rsidTr="00B06474">
        <w:trPr>
          <w:trHeight w:val="12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projektu uchwały budżetowej oraz Wieloletniej Prognozy Finansowej Wersja I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Skarbnik Gminy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Wójt Gminy 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października 2020</w:t>
            </w:r>
          </w:p>
        </w:tc>
      </w:tr>
      <w:tr w:rsidR="00B06474" w:rsidTr="00B06474">
        <w:trPr>
          <w:trHeight w:val="9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Zestawienie zbiorcze kredytów i harmonogram ich spłat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 października 2020</w:t>
            </w:r>
          </w:p>
        </w:tc>
      </w:tr>
      <w:tr w:rsidR="00B06474" w:rsidTr="00B06474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Projekt budżetu na 2021 rok wraz z uzasadnieniem Wersja ostateczna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Skarbnik Gminy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Wójt Gminy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 listopada 2020</w:t>
            </w:r>
          </w:p>
        </w:tc>
      </w:tr>
      <w:tr w:rsidR="00B06474" w:rsidTr="00B06474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Projekt WPF na lata 2021 -2023 wraz z uzasadnieniem  Wersja  ostateczna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Rada Gminy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 listopada 2020</w:t>
            </w:r>
          </w:p>
        </w:tc>
      </w:tr>
      <w:tr w:rsidR="00B06474" w:rsidTr="00B06474">
        <w:trPr>
          <w:trHeight w:val="15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Regionalna Izba Obrachunkowa w Szczecinie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474" w:rsidRDefault="00B06474" w:rsidP="00B06474">
            <w:pPr>
              <w:spacing w:line="256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 listopada 2020</w:t>
            </w:r>
          </w:p>
        </w:tc>
      </w:tr>
    </w:tbl>
    <w:p w:rsidR="0060379C" w:rsidRDefault="0060379C" w:rsidP="0060379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79C" w:rsidRDefault="0060379C" w:rsidP="0060379C"/>
    <w:p w:rsidR="00F93A86" w:rsidRDefault="00EC6093"/>
    <w:sectPr w:rsidR="00F93A86" w:rsidSect="00B0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6F2"/>
    <w:multiLevelType w:val="hybridMultilevel"/>
    <w:tmpl w:val="014C2334"/>
    <w:lvl w:ilvl="0" w:tplc="1D6E5714">
      <w:start w:val="1"/>
      <w:numFmt w:val="decimal"/>
      <w:lvlText w:val="%1)"/>
      <w:lvlJc w:val="left"/>
      <w:pPr>
        <w:ind w:left="1077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92849"/>
    <w:multiLevelType w:val="hybridMultilevel"/>
    <w:tmpl w:val="55147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F3"/>
    <w:rsid w:val="00310FD1"/>
    <w:rsid w:val="00337DCE"/>
    <w:rsid w:val="0060379C"/>
    <w:rsid w:val="008C5AF3"/>
    <w:rsid w:val="00A5108E"/>
    <w:rsid w:val="00A66B8A"/>
    <w:rsid w:val="00B06474"/>
    <w:rsid w:val="00C07FAF"/>
    <w:rsid w:val="00C12371"/>
    <w:rsid w:val="00C419B6"/>
    <w:rsid w:val="00CB1E2B"/>
    <w:rsid w:val="00EC6093"/>
    <w:rsid w:val="00F6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BE083-97F8-4747-A927-C5155031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79C"/>
    <w:pPr>
      <w:spacing w:after="0" w:line="24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Żoła</dc:creator>
  <cp:keywords/>
  <dc:description/>
  <cp:lastModifiedBy>Beata Żoła</cp:lastModifiedBy>
  <cp:revision>13</cp:revision>
  <cp:lastPrinted>2020-08-24T10:09:00Z</cp:lastPrinted>
  <dcterms:created xsi:type="dcterms:W3CDTF">2019-08-08T10:26:00Z</dcterms:created>
  <dcterms:modified xsi:type="dcterms:W3CDTF">2020-08-24T10:09:00Z</dcterms:modified>
</cp:coreProperties>
</file>