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2" w:rsidRDefault="00A27562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ałącznik Nr 1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 Zarządzenia Nr 67 /17</w:t>
      </w:r>
    </w:p>
    <w:p w:rsidR="00A27562" w:rsidRDefault="00A27562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Rewal</w:t>
      </w:r>
    </w:p>
    <w:p w:rsidR="00A27562" w:rsidRDefault="00A27562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sierpnia 2017 r.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A27562" w:rsidRPr="00587403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 xml:space="preserve">Zasady konstrukcji projektu budżetu na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0F3188">
      <w:p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planistyczne do projektu uchwały budżetowej na 2018 rok należy opracować zgodnie z: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</w:t>
      </w:r>
      <w:r w:rsidRPr="001A28ED">
        <w:rPr>
          <w:rFonts w:ascii="Times New Roman" w:hAnsi="Times New Roman" w:cs="Times New Roman"/>
          <w:sz w:val="24"/>
          <w:szCs w:val="24"/>
        </w:rPr>
        <w:t xml:space="preserve"> Nr XXVIII/223/12 z dnia 18 października 2012 roku  w sprawie określenia trybu prac nad projektem uchwały budżetowej;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ustawą z dnia 27 sierpnia 2009 r. o finansach publicznych;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ustawą z dnia 13 listopada 2003 r. o dochodach jednostek samorządu terytorialnego (Dz.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8ED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453</w:t>
      </w:r>
      <w:r w:rsidRPr="001A28ED">
        <w:rPr>
          <w:rFonts w:ascii="Times New Roman" w:hAnsi="Times New Roman" w:cs="Times New Roman"/>
          <w:sz w:val="24"/>
          <w:szCs w:val="24"/>
        </w:rPr>
        <w:t>);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rozporządzeniem Ministra Finansów z dnia 2 marca 2010 r. w sprawie szczegółowej klasyfikacji dochodów, wydatków, przychodów i rozchodów oraz środków pochodzących ze źródeł zagranicznych (Dz. U. z 2014 r. poz. 1053);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innymi przepisami prawa;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warunkami zawartych umów i porozumień;</w:t>
      </w:r>
    </w:p>
    <w:p w:rsidR="00A27562" w:rsidRPr="009450F9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stosowanymi w praktyce formami przekazu, jeżeli mają one związek </w:t>
      </w:r>
      <w:r>
        <w:rPr>
          <w:rFonts w:ascii="Times New Roman" w:hAnsi="Times New Roman" w:cs="Times New Roman"/>
          <w:sz w:val="24"/>
          <w:szCs w:val="24"/>
        </w:rPr>
        <w:br/>
      </w:r>
      <w:r w:rsidRPr="009450F9">
        <w:rPr>
          <w:rFonts w:ascii="Times New Roman" w:hAnsi="Times New Roman" w:cs="Times New Roman"/>
          <w:sz w:val="24"/>
          <w:szCs w:val="24"/>
        </w:rPr>
        <w:t>z projektowanymi wielkościami budżetowymi.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wskaźniki makroekonomiczne, które należy uwzględnić przy opracowaniu wielkości budżetowych na 2018 rok:</w:t>
      </w:r>
    </w:p>
    <w:p w:rsidR="00A27562" w:rsidRPr="009450F9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>wzrost PKB o 3,8%;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średnioroczny wzrost cen towarów i usług konsumpcyjnych o 2,3%;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nominalny wzrost przeciętnego wynagrodzenia w gospodarce narodowej o 4,7%;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nominalny wzrost przeciętnego wynagrodzenia w sektorze przedsiębiorstw o 5,3%;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wzrost przeciętnego zatrudnienia w gospodarce narodowej o 0,8%;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Pr="001A28ED">
        <w:rPr>
          <w:rFonts w:ascii="Times New Roman" w:hAnsi="Times New Roman" w:cs="Times New Roman"/>
          <w:sz w:val="24"/>
          <w:szCs w:val="24"/>
        </w:rPr>
        <w:t>opa bezrobocia rejestrowanego na koniec roku na poziomie 6,4%;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średnioroczny wskaźnik wzrostu wynagrodzeń w państwowej sferze budżetowej – 100,0%;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minimalne wynagrodzenie za pracę w 2018 roku będzie wynosiło 2.080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1A28ED">
        <w:rPr>
          <w:rFonts w:ascii="Times New Roman" w:hAnsi="Times New Roman" w:cs="Times New Roman"/>
          <w:sz w:val="24"/>
          <w:szCs w:val="24"/>
        </w:rPr>
        <w:t>zł, co oznacza wzrost w stosunku do minimalnego wynagrodzenia z 2017 roku (2.000zł) o 4,0%;</w:t>
      </w:r>
    </w:p>
    <w:p w:rsidR="00A27562" w:rsidRPr="000F3188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3188">
        <w:rPr>
          <w:rFonts w:ascii="Times New Roman" w:hAnsi="Times New Roman" w:cs="Times New Roman"/>
          <w:sz w:val="24"/>
          <w:szCs w:val="24"/>
        </w:rPr>
        <w:t>minimalna stawka godzinowa w 2018 roku będzie wynosiła 13,50zł (w 2017 roku – 13,00zł).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ałożenia w zakresie prognozowania dochodów budżetowych na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A27562" w:rsidRPr="00DA0B35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0B35">
        <w:rPr>
          <w:rFonts w:ascii="Times New Roman" w:hAnsi="Times New Roman" w:cs="Times New Roman"/>
          <w:sz w:val="24"/>
          <w:szCs w:val="24"/>
        </w:rPr>
        <w:t xml:space="preserve">odstawą planowania dochodów na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DA0B35">
        <w:rPr>
          <w:rFonts w:ascii="Times New Roman" w:hAnsi="Times New Roman" w:cs="Times New Roman"/>
          <w:sz w:val="24"/>
          <w:szCs w:val="24"/>
        </w:rPr>
        <w:t xml:space="preserve"> rok jest przewidywane wykonanie dochodów budżetowych w roku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 xml:space="preserve">Szacowanie dochodów opierać się powinno na zasadach ostrożnościowych </w:t>
      </w:r>
      <w:r>
        <w:rPr>
          <w:rFonts w:ascii="Times New Roman" w:hAnsi="Times New Roman" w:cs="Times New Roman"/>
          <w:sz w:val="24"/>
          <w:szCs w:val="24"/>
        </w:rPr>
        <w:t>wraz</w:t>
      </w:r>
      <w:r w:rsidR="00A416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A0B35">
        <w:rPr>
          <w:rFonts w:ascii="Times New Roman" w:hAnsi="Times New Roman" w:cs="Times New Roman"/>
          <w:sz w:val="24"/>
          <w:szCs w:val="24"/>
        </w:rPr>
        <w:t>u</w:t>
      </w:r>
      <w:r w:rsidR="00A41672">
        <w:rPr>
          <w:rFonts w:ascii="Times New Roman" w:hAnsi="Times New Roman" w:cs="Times New Roman"/>
          <w:sz w:val="24"/>
          <w:szCs w:val="24"/>
        </w:rPr>
        <w:t>zasadnieniem.</w:t>
      </w:r>
    </w:p>
    <w:p w:rsidR="000F3188" w:rsidRDefault="000F3188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Pr="00DA0B35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 xml:space="preserve">Przy ustalaniu poziomu dochodów na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DA0B35">
        <w:rPr>
          <w:rFonts w:ascii="Times New Roman" w:hAnsi="Times New Roman" w:cs="Times New Roman"/>
          <w:sz w:val="24"/>
          <w:szCs w:val="24"/>
        </w:rPr>
        <w:t xml:space="preserve"> rok należy uwzględnić: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prognozy podstawowych wskaźników makroekonomicznych,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przewidywane wykonanie dochodów budżetowych w roku 2017,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 xml:space="preserve">informacje uzyskane z Ministerstwa Finansów, </w:t>
      </w:r>
      <w:r>
        <w:rPr>
          <w:rFonts w:ascii="Times New Roman" w:hAnsi="Times New Roman" w:cs="Times New Roman"/>
          <w:sz w:val="24"/>
          <w:szCs w:val="24"/>
        </w:rPr>
        <w:t xml:space="preserve">Zachodniopomorskiego </w:t>
      </w:r>
      <w:r w:rsidRPr="001A28ED">
        <w:rPr>
          <w:rFonts w:ascii="Times New Roman" w:hAnsi="Times New Roman" w:cs="Times New Roman"/>
          <w:sz w:val="24"/>
          <w:szCs w:val="24"/>
        </w:rPr>
        <w:t xml:space="preserve">Urzędu Wojewódzkiego i Krajowego Biura Wyborczego o przyznanych kwotach subwencji </w:t>
      </w:r>
      <w:r w:rsidR="0095643C">
        <w:rPr>
          <w:rFonts w:ascii="Times New Roman" w:hAnsi="Times New Roman" w:cs="Times New Roman"/>
          <w:sz w:val="24"/>
          <w:szCs w:val="24"/>
        </w:rPr>
        <w:br/>
      </w:r>
      <w:r w:rsidRPr="001A28ED">
        <w:rPr>
          <w:rFonts w:ascii="Times New Roman" w:hAnsi="Times New Roman" w:cs="Times New Roman"/>
          <w:sz w:val="24"/>
          <w:szCs w:val="24"/>
        </w:rPr>
        <w:t>i dotacji oraz prognozowanych wpływach z tytułu udziału w podatku dochodowym od osób fizycznych,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informacje urzędów skarbowych na temat przewidywanych dochodów,</w:t>
      </w:r>
    </w:p>
    <w:p w:rsidR="00A27562" w:rsidRPr="001A28ED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planowane zmiany cen świadczonych usług,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>przepisy podatkowe i prognozowane stawki podatków i opłat lokalnych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>sytuację płatniczą największych podatników gminy,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>poziom windykacji zaległości podatkowych,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 xml:space="preserve">podjęte działania w celu pozyskiwania dodatkowych środków finansowych, w tym z Unii Europejskiej, budżetu państwa, itp. 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28ED">
        <w:rPr>
          <w:rFonts w:ascii="Times New Roman" w:hAnsi="Times New Roman" w:cs="Times New Roman"/>
          <w:sz w:val="24"/>
          <w:szCs w:val="24"/>
        </w:rPr>
        <w:t>lanowane zmiany innych należności budżetowych wynikające ze zmieniających się przepisów.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§ 6.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Założony plan wpływów winien być realny do wykonania. Proponowane kwoty należy uzasadnić podając podstawę i przyczyny wzrostu lub zmniejszenia w stosunku do przewidywanego wykonania roku bieżącego.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562" w:rsidRPr="003775FD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Dochody bieżące należy prognozować w następujący sposób: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 xml:space="preserve">dotacje celowe na zadania własne i zadania zlecone z zakresu administracji rządowej </w:t>
      </w:r>
      <w:r w:rsidR="0095643C">
        <w:rPr>
          <w:rFonts w:ascii="Times New Roman" w:hAnsi="Times New Roman" w:cs="Times New Roman"/>
          <w:sz w:val="24"/>
          <w:szCs w:val="24"/>
        </w:rPr>
        <w:br/>
      </w:r>
      <w:r w:rsidRPr="00CE436C">
        <w:rPr>
          <w:rFonts w:ascii="Times New Roman" w:hAnsi="Times New Roman" w:cs="Times New Roman"/>
          <w:sz w:val="24"/>
          <w:szCs w:val="24"/>
        </w:rPr>
        <w:t xml:space="preserve">– w kwotach podanych przez Wojewodę </w:t>
      </w:r>
      <w:r>
        <w:rPr>
          <w:rFonts w:ascii="Times New Roman" w:hAnsi="Times New Roman" w:cs="Times New Roman"/>
          <w:sz w:val="24"/>
          <w:szCs w:val="24"/>
        </w:rPr>
        <w:t>Zachodniopomorskiego</w:t>
      </w:r>
      <w:r w:rsidRPr="00CE436C">
        <w:rPr>
          <w:rFonts w:ascii="Times New Roman" w:hAnsi="Times New Roman" w:cs="Times New Roman"/>
          <w:sz w:val="24"/>
          <w:szCs w:val="24"/>
        </w:rPr>
        <w:t xml:space="preserve"> oraz Krajowe Biuro Wyborcze,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subwencje – w kwotach podanych przez Ministra Rozwoju i Finansów,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udział we wpływach z podatku dochodowego od osób fizycznych – w kwotach podanych przez Ministra Rozwoju i Finansów,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 xml:space="preserve">dotacje celowe (w tym pomoc finansowa) uzyskane od innych jednostek samorządu terytorialnego ujmuje się na podstawie obowiązujących zapisów porozumień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CE436C">
        <w:rPr>
          <w:rFonts w:ascii="Times New Roman" w:hAnsi="Times New Roman" w:cs="Times New Roman"/>
          <w:sz w:val="24"/>
          <w:szCs w:val="24"/>
        </w:rPr>
        <w:t>i umów,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dochody z podatków i opłat lokalnych zakładając wzrost obecnie obowiązujących stawek podatkowych zgodnie ze wskaźnikami wynikającymi z komunikatów Prezesa Głównego Urzędu S</w:t>
      </w:r>
      <w:r>
        <w:rPr>
          <w:rFonts w:ascii="Times New Roman" w:hAnsi="Times New Roman" w:cs="Times New Roman"/>
          <w:sz w:val="24"/>
          <w:szCs w:val="24"/>
        </w:rPr>
        <w:t>tatystycznego i Obwieszczenia</w:t>
      </w:r>
      <w:r w:rsidRPr="00CE436C">
        <w:rPr>
          <w:rFonts w:ascii="Times New Roman" w:hAnsi="Times New Roman" w:cs="Times New Roman"/>
          <w:sz w:val="24"/>
          <w:szCs w:val="24"/>
        </w:rPr>
        <w:t xml:space="preserve"> Ministra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6C">
        <w:rPr>
          <w:rFonts w:ascii="Times New Roman" w:hAnsi="Times New Roman" w:cs="Times New Roman"/>
          <w:sz w:val="24"/>
          <w:szCs w:val="24"/>
        </w:rPr>
        <w:t>i Finansów,  uwzględniając wskaźnik ściągalności,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dochody z tytułu opłaty za gospodarowanie odpadami komunalnymi szacować na podstawie obowiązujących stawek, uwzględniając wskaźnik ściągalności,</w:t>
      </w:r>
    </w:p>
    <w:p w:rsidR="00A27562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dochody z mają</w:t>
      </w:r>
      <w:r>
        <w:rPr>
          <w:rFonts w:ascii="Times New Roman" w:hAnsi="Times New Roman" w:cs="Times New Roman"/>
          <w:sz w:val="24"/>
          <w:szCs w:val="24"/>
        </w:rPr>
        <w:t>tku gminy szacować na podstawie: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wykazu mienia komunalnego przeznaczonego do sprzedaży w 2018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3315DE">
        <w:rPr>
          <w:rFonts w:ascii="Times New Roman" w:hAnsi="Times New Roman" w:cs="Times New Roman"/>
          <w:sz w:val="24"/>
          <w:szCs w:val="24"/>
        </w:rPr>
        <w:t xml:space="preserve">zawartych umów najmu i dzierżawy oraz planowanych przekształceń prawa użytkowania wieczystego w prawo własności, 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3315DE">
        <w:rPr>
          <w:rFonts w:ascii="Times New Roman" w:hAnsi="Times New Roman" w:cs="Times New Roman"/>
          <w:sz w:val="24"/>
          <w:szCs w:val="24"/>
        </w:rPr>
        <w:t>rocznych opłat z tytułu użytkowania wieczystego gruntów,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3315DE">
        <w:rPr>
          <w:rFonts w:ascii="Times New Roman" w:hAnsi="Times New Roman" w:cs="Times New Roman"/>
          <w:sz w:val="24"/>
          <w:szCs w:val="24"/>
        </w:rPr>
        <w:t>rocznych rat z tytułu sprzedaży w latach ubiegłych lokali, budynków i gruntów,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proponowanych do sprzedaży składników mienia (budynki, lokale, grunty) wraz z ich wstępną wyceną,</w:t>
      </w:r>
    </w:p>
    <w:p w:rsidR="00A27562" w:rsidRPr="003315DE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wpływy na poczet zaległości,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 xml:space="preserve">dochody z tytułu wydawania zezwoleń na sprzedaż alkoholu szacować na podstawie </w:t>
      </w:r>
      <w:r>
        <w:rPr>
          <w:rFonts w:ascii="Times New Roman" w:hAnsi="Times New Roman" w:cs="Times New Roman"/>
          <w:sz w:val="24"/>
          <w:szCs w:val="24"/>
        </w:rPr>
        <w:t>liczby</w:t>
      </w:r>
      <w:r w:rsidRPr="00CE436C">
        <w:rPr>
          <w:rFonts w:ascii="Times New Roman" w:hAnsi="Times New Roman" w:cs="Times New Roman"/>
          <w:sz w:val="24"/>
          <w:szCs w:val="24"/>
        </w:rPr>
        <w:t xml:space="preserve"> zezwoleń na czas nieokreślony oraz przewidywanej </w:t>
      </w:r>
      <w:r>
        <w:rPr>
          <w:rFonts w:ascii="Times New Roman" w:hAnsi="Times New Roman" w:cs="Times New Roman"/>
          <w:sz w:val="24"/>
          <w:szCs w:val="24"/>
        </w:rPr>
        <w:t>liczby</w:t>
      </w:r>
      <w:r w:rsidRPr="00CE436C">
        <w:rPr>
          <w:rFonts w:ascii="Times New Roman" w:hAnsi="Times New Roman" w:cs="Times New Roman"/>
          <w:sz w:val="24"/>
          <w:szCs w:val="24"/>
        </w:rPr>
        <w:t xml:space="preserve"> zezwoleń na sprzedaż jednorazową,</w:t>
      </w:r>
    </w:p>
    <w:p w:rsidR="00A27562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lastRenderedPageBreak/>
        <w:t>zaliczki i refundacje ze środków Unii Europejskiej ustalić z uwzględnieniem planowanych terminów składania wniosków o płatność oraz wynikającego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6C">
        <w:rPr>
          <w:rFonts w:ascii="Times New Roman" w:hAnsi="Times New Roman" w:cs="Times New Roman"/>
          <w:sz w:val="24"/>
          <w:szCs w:val="24"/>
        </w:rPr>
        <w:t>z umowy, czasu ich weryfikacji i poświadczenia przez Instytucję Zarządzającą.</w:t>
      </w:r>
    </w:p>
    <w:p w:rsidR="00A27562" w:rsidRDefault="00A27562" w:rsidP="00A27562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Założenia w zakresie 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projektowania wydatków </w:t>
      </w:r>
      <w:r>
        <w:rPr>
          <w:rFonts w:ascii="Times New Roman" w:hAnsi="Times New Roman" w:cs="Times New Roman"/>
          <w:b/>
          <w:sz w:val="24"/>
          <w:szCs w:val="24"/>
        </w:rPr>
        <w:t xml:space="preserve">budżetowych 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 wydatków na 2018 rok oparte jest na przewidywanym wykonaniu budżetu w roku 2017, które jednocześnie stanowi podstawę obliczenia limitów wydatków bieżących. 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>Wydatki budżetowe podlegają ograniczeniom formalno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0B35">
        <w:rPr>
          <w:rFonts w:ascii="Times New Roman" w:hAnsi="Times New Roman" w:cs="Times New Roman"/>
          <w:sz w:val="24"/>
          <w:szCs w:val="24"/>
        </w:rPr>
        <w:t>prawnym wynikającym z art. 242 i 243 ustawy z dnia 27 sierpnia 2009 r. o finansach publicznych. Reguł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A0B35">
        <w:rPr>
          <w:rFonts w:ascii="Times New Roman" w:hAnsi="Times New Roman" w:cs="Times New Roman"/>
          <w:sz w:val="24"/>
          <w:szCs w:val="24"/>
        </w:rPr>
        <w:t>wydatkow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B35">
        <w:rPr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B35">
        <w:rPr>
          <w:rFonts w:ascii="Times New Roman" w:hAnsi="Times New Roman" w:cs="Times New Roman"/>
          <w:sz w:val="24"/>
          <w:szCs w:val="24"/>
        </w:rPr>
        <w:t xml:space="preserve"> w art. 242 ustawy nakazuj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0B35">
        <w:rPr>
          <w:rFonts w:ascii="Times New Roman" w:hAnsi="Times New Roman" w:cs="Times New Roman"/>
          <w:sz w:val="24"/>
          <w:szCs w:val="24"/>
        </w:rPr>
        <w:t xml:space="preserve"> zachowanie zasady zrównoważonego budżetu bieżącego, co oznacza, że planowane </w:t>
      </w:r>
      <w:r>
        <w:rPr>
          <w:rFonts w:ascii="Times New Roman" w:hAnsi="Times New Roman" w:cs="Times New Roman"/>
          <w:sz w:val="24"/>
          <w:szCs w:val="24"/>
        </w:rPr>
        <w:t xml:space="preserve">i wykonane </w:t>
      </w:r>
      <w:r w:rsidRPr="00DA0B35">
        <w:rPr>
          <w:rFonts w:ascii="Times New Roman" w:hAnsi="Times New Roman" w:cs="Times New Roman"/>
          <w:sz w:val="24"/>
          <w:szCs w:val="24"/>
        </w:rPr>
        <w:t xml:space="preserve">wydatki bieżące nie mogą przekroczyć </w:t>
      </w:r>
      <w:r>
        <w:rPr>
          <w:rFonts w:ascii="Times New Roman" w:hAnsi="Times New Roman" w:cs="Times New Roman"/>
          <w:sz w:val="24"/>
          <w:szCs w:val="24"/>
        </w:rPr>
        <w:t xml:space="preserve">planowanych i wykonanych </w:t>
      </w:r>
      <w:r w:rsidRPr="00DA0B35">
        <w:rPr>
          <w:rFonts w:ascii="Times New Roman" w:hAnsi="Times New Roman" w:cs="Times New Roman"/>
          <w:sz w:val="24"/>
          <w:szCs w:val="24"/>
        </w:rPr>
        <w:t>dochodów bieżących powiększonych o nadwyżkę budżetową z lat ubiegłych i wolne środki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A27562" w:rsidRPr="00991CC9" w:rsidRDefault="00A27562" w:rsidP="00A27562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CC9">
        <w:rPr>
          <w:rFonts w:ascii="Times New Roman" w:hAnsi="Times New Roman" w:cs="Times New Roman"/>
          <w:sz w:val="24"/>
          <w:szCs w:val="24"/>
        </w:rPr>
        <w:t xml:space="preserve">Kalkulację wydatków należy sporządzić w sposób racjonalny i celowy z uwzględnieniem </w:t>
      </w:r>
      <w:r w:rsidRPr="00991CC9">
        <w:rPr>
          <w:rFonts w:ascii="Times New Roman" w:hAnsi="Times New Roman" w:cs="Times New Roman"/>
          <w:sz w:val="24"/>
          <w:szCs w:val="24"/>
        </w:rPr>
        <w:br/>
        <w:t xml:space="preserve">w pierwszej kolejności zadań obligatoryjnych, zleconych, kontynuowanych </w:t>
      </w:r>
      <w:r w:rsidR="00A41672">
        <w:rPr>
          <w:rFonts w:ascii="Times New Roman" w:hAnsi="Times New Roman" w:cs="Times New Roman"/>
          <w:sz w:val="24"/>
          <w:szCs w:val="24"/>
        </w:rPr>
        <w:br/>
      </w:r>
      <w:r w:rsidRPr="00991CC9">
        <w:rPr>
          <w:rFonts w:ascii="Times New Roman" w:hAnsi="Times New Roman" w:cs="Times New Roman"/>
          <w:sz w:val="24"/>
          <w:szCs w:val="24"/>
        </w:rPr>
        <w:t xml:space="preserve">i wynikających z zawartych umów. </w:t>
      </w:r>
    </w:p>
    <w:p w:rsidR="00A27562" w:rsidRPr="00991CC9" w:rsidRDefault="00A27562" w:rsidP="00A27562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CC9">
        <w:rPr>
          <w:rFonts w:ascii="Times New Roman" w:hAnsi="Times New Roman" w:cs="Times New Roman"/>
          <w:sz w:val="24"/>
          <w:szCs w:val="24"/>
        </w:rPr>
        <w:t>Ustala się następujący priorytet wydatków budżetowych:</w:t>
      </w:r>
    </w:p>
    <w:p w:rsidR="00A27562" w:rsidRPr="009450F9" w:rsidRDefault="00A27562" w:rsidP="00A275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zabezpieczenie środków finansowych na zadania budżetowe dla jednostek organizacyjnych gminy na poziomie zapewniającym ich sprawne i nieprzerwane funkcjonowanie, </w:t>
      </w:r>
    </w:p>
    <w:p w:rsidR="00A27562" w:rsidRPr="009450F9" w:rsidRDefault="00A27562" w:rsidP="00A275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>zapewnienie środków na niezbędne remonty i naprawy zabezpieczające mienie komunalne,</w:t>
      </w:r>
    </w:p>
    <w:p w:rsidR="00A27562" w:rsidRDefault="00A27562" w:rsidP="00A275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zapewnienie środków na wieloletnie pogramy, projekty lub zadania ujęte </w:t>
      </w:r>
      <w:r>
        <w:rPr>
          <w:rFonts w:ascii="Times New Roman" w:hAnsi="Times New Roman" w:cs="Times New Roman"/>
          <w:sz w:val="24"/>
          <w:szCs w:val="24"/>
        </w:rPr>
        <w:br/>
      </w:r>
      <w:r w:rsidRPr="009450F9">
        <w:rPr>
          <w:rFonts w:ascii="Times New Roman" w:hAnsi="Times New Roman" w:cs="Times New Roman"/>
          <w:sz w:val="24"/>
          <w:szCs w:val="24"/>
        </w:rPr>
        <w:t>w aktualnym Wykazie Przedsięwzięć do Wieloletniej Prognozy Finansowej.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1672">
        <w:rPr>
          <w:rFonts w:ascii="Times New Roman" w:hAnsi="Times New Roman" w:cs="Times New Roman"/>
          <w:sz w:val="24"/>
          <w:szCs w:val="24"/>
        </w:rPr>
        <w:t>1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Pr="00991CC9" w:rsidRDefault="00A27562" w:rsidP="00A27562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CC9">
        <w:rPr>
          <w:rFonts w:ascii="Times New Roman" w:hAnsi="Times New Roman" w:cs="Times New Roman"/>
          <w:sz w:val="24"/>
          <w:szCs w:val="24"/>
        </w:rPr>
        <w:t>Wydatki rzeczowe planuje się na podstawie przewidywanego wykonania roku 2017, pomniejszonego o jednorazowe wydatki w roku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91CC9">
        <w:rPr>
          <w:rFonts w:ascii="Times New Roman" w:hAnsi="Times New Roman" w:cs="Times New Roman"/>
          <w:sz w:val="24"/>
          <w:szCs w:val="24"/>
        </w:rPr>
        <w:t xml:space="preserve">, z uwzględnieniem dodatkowych zadań roku przyszłego. </w:t>
      </w:r>
    </w:p>
    <w:p w:rsidR="00A27562" w:rsidRPr="00991CC9" w:rsidRDefault="00A27562" w:rsidP="00A27562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CC9">
        <w:rPr>
          <w:rFonts w:ascii="Times New Roman" w:hAnsi="Times New Roman" w:cs="Times New Roman"/>
          <w:sz w:val="24"/>
          <w:szCs w:val="24"/>
        </w:rPr>
        <w:t>Wydatki należy uzasadnić uwzględniając:</w:t>
      </w:r>
    </w:p>
    <w:p w:rsidR="00A27562" w:rsidRPr="009450F9" w:rsidRDefault="00A27562" w:rsidP="00A2756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>zmiany wielkości poszczególnych elementów kalkulacyjnych,</w:t>
      </w:r>
    </w:p>
    <w:p w:rsidR="00A27562" w:rsidRPr="009450F9" w:rsidRDefault="00A27562" w:rsidP="00A2756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czynniki, które spowodowały ewentualną zmianę trendu wzrostu lub spadku, </w:t>
      </w:r>
    </w:p>
    <w:p w:rsidR="00A27562" w:rsidRPr="009450F9" w:rsidRDefault="00A27562" w:rsidP="00A2756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>wydatki jednorazowe lub niewystępujące w 2017 roku,</w:t>
      </w:r>
    </w:p>
    <w:p w:rsidR="00A27562" w:rsidRPr="009450F9" w:rsidRDefault="00A27562" w:rsidP="00A2756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kwoty planowanych wydatków dla nowych zadań przewidzianych do realizacji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9450F9">
        <w:rPr>
          <w:rFonts w:ascii="Times New Roman" w:hAnsi="Times New Roman" w:cs="Times New Roman"/>
          <w:sz w:val="24"/>
          <w:szCs w:val="24"/>
        </w:rPr>
        <w:t>w 2018 roku.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§ </w:t>
      </w:r>
      <w:r w:rsidR="00A41672">
        <w:rPr>
          <w:rFonts w:ascii="Times New Roman" w:hAnsi="Times New Roman" w:cs="Times New Roman"/>
          <w:sz w:val="24"/>
          <w:szCs w:val="24"/>
        </w:rPr>
        <w:t>12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Jednostki planujące wydatki na remonty winny wskazać zakres planowanych remontów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DD50BD">
        <w:rPr>
          <w:rFonts w:ascii="Times New Roman" w:hAnsi="Times New Roman" w:cs="Times New Roman"/>
          <w:sz w:val="24"/>
          <w:szCs w:val="24"/>
        </w:rPr>
        <w:t xml:space="preserve">z wyszczególnieniem tych związanych z decyzjami i nakazami organów nadzoru. </w:t>
      </w:r>
    </w:p>
    <w:p w:rsidR="004E7DEE" w:rsidRDefault="004E7DEE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§ </w:t>
      </w:r>
      <w:r w:rsidR="00A41672">
        <w:rPr>
          <w:rFonts w:ascii="Times New Roman" w:hAnsi="Times New Roman" w:cs="Times New Roman"/>
          <w:sz w:val="24"/>
          <w:szCs w:val="24"/>
        </w:rPr>
        <w:t>13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Wynagrodzenia osobowe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DD50BD">
        <w:rPr>
          <w:rFonts w:ascii="Times New Roman" w:hAnsi="Times New Roman" w:cs="Times New Roman"/>
          <w:sz w:val="24"/>
          <w:szCs w:val="24"/>
        </w:rPr>
        <w:t xml:space="preserve">kalkulować wg kwot wynikających ze stosunku pracy na </w:t>
      </w:r>
      <w:r w:rsidRPr="005A2F19">
        <w:rPr>
          <w:rFonts w:ascii="Times New Roman" w:hAnsi="Times New Roman" w:cs="Times New Roman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2F19">
        <w:rPr>
          <w:rFonts w:ascii="Times New Roman" w:hAnsi="Times New Roman" w:cs="Times New Roman"/>
          <w:sz w:val="24"/>
          <w:szCs w:val="24"/>
        </w:rPr>
        <w:t>1.09.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5A2F19">
        <w:rPr>
          <w:rFonts w:ascii="Times New Roman" w:hAnsi="Times New Roman" w:cs="Times New Roman"/>
          <w:sz w:val="24"/>
          <w:szCs w:val="24"/>
        </w:rPr>
        <w:t xml:space="preserve"> r., biorąc </w:t>
      </w:r>
      <w:r w:rsidRPr="00DD50BD">
        <w:rPr>
          <w:rFonts w:ascii="Times New Roman" w:hAnsi="Times New Roman" w:cs="Times New Roman"/>
          <w:sz w:val="24"/>
          <w:szCs w:val="24"/>
        </w:rPr>
        <w:t xml:space="preserve">pod uwagę skutki finansowe planowanych zmian organizacyjnych do końca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DD50B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DD50BD">
        <w:rPr>
          <w:rFonts w:ascii="Times New Roman" w:hAnsi="Times New Roman" w:cs="Times New Roman"/>
          <w:sz w:val="24"/>
          <w:szCs w:val="24"/>
        </w:rPr>
        <w:t xml:space="preserve"> oraz w </w:t>
      </w:r>
      <w:r>
        <w:rPr>
          <w:rFonts w:ascii="Times New Roman" w:hAnsi="Times New Roman" w:cs="Times New Roman"/>
          <w:sz w:val="24"/>
          <w:szCs w:val="24"/>
        </w:rPr>
        <w:t>2018 roku</w:t>
      </w:r>
      <w:r w:rsidRPr="00DD5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A41672">
        <w:rPr>
          <w:rFonts w:ascii="Times New Roman" w:hAnsi="Times New Roman" w:cs="Times New Roman"/>
          <w:sz w:val="24"/>
          <w:szCs w:val="24"/>
        </w:rPr>
        <w:t>14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Wydatki na wynagrodzenia bezosobowe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DD50BD">
        <w:rPr>
          <w:rFonts w:ascii="Times New Roman" w:hAnsi="Times New Roman" w:cs="Times New Roman"/>
          <w:sz w:val="24"/>
          <w:szCs w:val="24"/>
        </w:rPr>
        <w:t>kalkulować wg zawartych i planowanych umów, ze wskazaniem przewidywanych kwot środków na realizacje każdej z nich.</w:t>
      </w:r>
    </w:p>
    <w:p w:rsidR="00A27562" w:rsidRPr="00DD50BD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>§ 1</w:t>
      </w:r>
      <w:r w:rsidR="00A41672">
        <w:rPr>
          <w:rFonts w:ascii="Times New Roman" w:hAnsi="Times New Roman" w:cs="Times New Roman"/>
          <w:sz w:val="24"/>
          <w:szCs w:val="24"/>
        </w:rPr>
        <w:t>5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Wydatki z tytułu dodatkowych wynagrodzeń rocznych planuje się </w:t>
      </w:r>
      <w:r>
        <w:rPr>
          <w:rFonts w:ascii="Times New Roman" w:hAnsi="Times New Roman" w:cs="Times New Roman"/>
          <w:sz w:val="24"/>
          <w:szCs w:val="24"/>
        </w:rPr>
        <w:t xml:space="preserve">zgodnie ustawą </w:t>
      </w:r>
      <w:r w:rsidRPr="00DD50BD">
        <w:rPr>
          <w:rFonts w:ascii="Times New Roman" w:hAnsi="Times New Roman" w:cs="Times New Roman"/>
          <w:sz w:val="24"/>
          <w:szCs w:val="24"/>
        </w:rPr>
        <w:t>z dnia 12 grudnia 1997 r. o dodatkowym wynagrodzeniu rocznym dla pracowników jednostek sfery budżetowej (Dz.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50BD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2217</w:t>
      </w:r>
      <w:r w:rsidRPr="00DD5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 2017 r. poz. 1948</w:t>
      </w:r>
      <w:r w:rsidRPr="00DD50BD">
        <w:rPr>
          <w:rFonts w:ascii="Times New Roman" w:hAnsi="Times New Roman" w:cs="Times New Roman"/>
          <w:sz w:val="24"/>
          <w:szCs w:val="24"/>
        </w:rPr>
        <w:t>).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2F19">
        <w:rPr>
          <w:rFonts w:ascii="Times New Roman" w:hAnsi="Times New Roman" w:cs="Times New Roman"/>
          <w:sz w:val="24"/>
          <w:szCs w:val="24"/>
        </w:rPr>
        <w:t>§ 1</w:t>
      </w:r>
      <w:r w:rsidR="00A41672">
        <w:rPr>
          <w:rFonts w:ascii="Times New Roman" w:hAnsi="Times New Roman" w:cs="Times New Roman"/>
          <w:sz w:val="24"/>
          <w:szCs w:val="24"/>
        </w:rPr>
        <w:t>6</w:t>
      </w:r>
      <w:r w:rsidRPr="005A2F19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F19">
        <w:rPr>
          <w:rFonts w:ascii="Times New Roman" w:hAnsi="Times New Roman" w:cs="Times New Roman"/>
          <w:sz w:val="24"/>
          <w:szCs w:val="24"/>
        </w:rPr>
        <w:t>Składki na ubezpieczenia społeczne, składki na Fundusz Pracy oraz Fundusz Emerytur Pomostowych planuje się w wysokościach zgodnie z obowiązującymi przepisami.</w:t>
      </w:r>
      <w:r>
        <w:rPr>
          <w:rFonts w:ascii="Times New Roman" w:hAnsi="Times New Roman" w:cs="Times New Roman"/>
          <w:sz w:val="24"/>
          <w:szCs w:val="24"/>
        </w:rPr>
        <w:t xml:space="preserve"> Składki na ubezpieczenia społeczne będące kosztem pracodawcy planuje się na poziomie 95% kwoty stanowiącej zapotrzebowanie na 2018 rok.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2F19">
        <w:rPr>
          <w:rFonts w:ascii="Times New Roman" w:hAnsi="Times New Roman" w:cs="Times New Roman"/>
          <w:sz w:val="24"/>
          <w:szCs w:val="24"/>
        </w:rPr>
        <w:t>§ 1</w:t>
      </w:r>
      <w:r w:rsidR="00A41672">
        <w:rPr>
          <w:rFonts w:ascii="Times New Roman" w:hAnsi="Times New Roman" w:cs="Times New Roman"/>
          <w:sz w:val="24"/>
          <w:szCs w:val="24"/>
        </w:rPr>
        <w:t>7</w:t>
      </w:r>
      <w:r w:rsidRPr="005A2F19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F19">
        <w:rPr>
          <w:rFonts w:ascii="Times New Roman" w:hAnsi="Times New Roman" w:cs="Times New Roman"/>
          <w:sz w:val="24"/>
          <w:szCs w:val="24"/>
        </w:rPr>
        <w:t xml:space="preserve">Odpis na zakładowy fundusz świadczeń socjalnych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5A2F19">
        <w:rPr>
          <w:rFonts w:ascii="Times New Roman" w:hAnsi="Times New Roman" w:cs="Times New Roman"/>
          <w:sz w:val="24"/>
          <w:szCs w:val="24"/>
        </w:rPr>
        <w:t xml:space="preserve">planować zgodnie z ustawą z dnia 4 marca 1994 r. o zakładowym funduszu świadczeń socjalnych (Dz. U. z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5A2F19">
        <w:rPr>
          <w:rFonts w:ascii="Times New Roman" w:hAnsi="Times New Roman" w:cs="Times New Roman"/>
          <w:sz w:val="24"/>
          <w:szCs w:val="24"/>
        </w:rPr>
        <w:t xml:space="preserve"> r. poz. 800</w:t>
      </w:r>
      <w:r>
        <w:rPr>
          <w:rFonts w:ascii="Times New Roman" w:hAnsi="Times New Roman" w:cs="Times New Roman"/>
          <w:sz w:val="24"/>
          <w:szCs w:val="24"/>
        </w:rPr>
        <w:t>, 1984 i 2255</w:t>
      </w:r>
      <w:r w:rsidRPr="005A2F19">
        <w:rPr>
          <w:rFonts w:ascii="Times New Roman" w:hAnsi="Times New Roman" w:cs="Times New Roman"/>
          <w:sz w:val="24"/>
          <w:szCs w:val="24"/>
        </w:rPr>
        <w:t xml:space="preserve">). Do planowania wysokości odpisu podstawowego przyjąć kwotę bazową stosowaną w roku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5A2F19">
        <w:rPr>
          <w:rFonts w:ascii="Times New Roman" w:hAnsi="Times New Roman" w:cs="Times New Roman"/>
          <w:sz w:val="24"/>
          <w:szCs w:val="24"/>
        </w:rPr>
        <w:t xml:space="preserve">. W odniesieniu do placówek oświatowych odpis na fundusz świadczeń socjalnych od nauczycieli planować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A2F19">
        <w:rPr>
          <w:rFonts w:ascii="Times New Roman" w:hAnsi="Times New Roman" w:cs="Times New Roman"/>
          <w:sz w:val="24"/>
          <w:szCs w:val="24"/>
        </w:rPr>
        <w:t>godnie z art. 53 ustawy z dnia 26 stycznia 1982 r. Karta Nauczyciela (Dz.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2F19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1189</w:t>
      </w:r>
      <w:r w:rsidRPr="005A2F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4167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A27562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zadania inwestycyjne zostają wprowadzone do projektu budżetu na 2018 rok po przeprowadzeniu procedury Wieloletniego Planu Przedsięwzięć i zatwierdzeniu listy zadań </w:t>
      </w:r>
      <w:r w:rsidRPr="009E7851">
        <w:rPr>
          <w:rFonts w:ascii="Times New Roman" w:hAnsi="Times New Roman" w:cs="Times New Roman"/>
          <w:sz w:val="24"/>
          <w:szCs w:val="24"/>
        </w:rPr>
        <w:t>przewidzianych</w:t>
      </w:r>
      <w:r>
        <w:rPr>
          <w:rFonts w:ascii="Times New Roman" w:hAnsi="Times New Roman" w:cs="Times New Roman"/>
          <w:sz w:val="24"/>
          <w:szCs w:val="24"/>
        </w:rPr>
        <w:t xml:space="preserve"> do realizacji przez Wójta Gminy.</w:t>
      </w:r>
    </w:p>
    <w:p w:rsidR="00A27562" w:rsidRPr="009E7851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7851">
        <w:rPr>
          <w:rFonts w:ascii="Times New Roman" w:hAnsi="Times New Roman" w:cs="Times New Roman"/>
          <w:sz w:val="24"/>
          <w:szCs w:val="24"/>
        </w:rPr>
        <w:t xml:space="preserve">§ </w:t>
      </w:r>
      <w:r w:rsidR="00A41672">
        <w:rPr>
          <w:rFonts w:ascii="Times New Roman" w:hAnsi="Times New Roman" w:cs="Times New Roman"/>
          <w:sz w:val="24"/>
          <w:szCs w:val="24"/>
        </w:rPr>
        <w:t>19</w:t>
      </w:r>
      <w:r w:rsidRPr="009E7851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51">
        <w:rPr>
          <w:rFonts w:ascii="Times New Roman" w:hAnsi="Times New Roman" w:cs="Times New Roman"/>
          <w:sz w:val="24"/>
          <w:szCs w:val="24"/>
        </w:rPr>
        <w:t xml:space="preserve">W projekcie budżetu gminy tworzy się rezerwę ogólną na wydatki nieprzewidziane oraz rezerwę celową </w:t>
      </w:r>
      <w:r w:rsidRPr="003D19B2">
        <w:rPr>
          <w:rFonts w:ascii="Times New Roman" w:hAnsi="Times New Roman" w:cs="Times New Roman"/>
          <w:sz w:val="24"/>
          <w:szCs w:val="24"/>
        </w:rPr>
        <w:t xml:space="preserve">na realizację zadań z zakresu zarządzania kryzysowego </w:t>
      </w:r>
      <w:r w:rsidRPr="009E7851">
        <w:rPr>
          <w:rFonts w:ascii="Times New Roman" w:hAnsi="Times New Roman" w:cs="Times New Roman"/>
          <w:sz w:val="24"/>
          <w:szCs w:val="24"/>
        </w:rPr>
        <w:t xml:space="preserve">w wysokościach wynikających z obowiązujących przepisów. 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275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275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275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275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0F3188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00F"/>
    <w:multiLevelType w:val="hybridMultilevel"/>
    <w:tmpl w:val="C6F6823A"/>
    <w:lvl w:ilvl="0" w:tplc="8716C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F7A"/>
    <w:multiLevelType w:val="hybridMultilevel"/>
    <w:tmpl w:val="5AA4C076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972DE0"/>
    <w:multiLevelType w:val="hybridMultilevel"/>
    <w:tmpl w:val="9274051A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353D"/>
    <w:multiLevelType w:val="hybridMultilevel"/>
    <w:tmpl w:val="719831C6"/>
    <w:lvl w:ilvl="0" w:tplc="04988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331"/>
    <w:multiLevelType w:val="hybridMultilevel"/>
    <w:tmpl w:val="F9EEC3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FF2513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DA0F482">
      <w:start w:val="1"/>
      <w:numFmt w:val="lowerLetter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E26F2"/>
    <w:multiLevelType w:val="hybridMultilevel"/>
    <w:tmpl w:val="014C2334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505F3"/>
    <w:multiLevelType w:val="hybridMultilevel"/>
    <w:tmpl w:val="DAE40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27159A0"/>
    <w:multiLevelType w:val="hybridMultilevel"/>
    <w:tmpl w:val="7EC00C0C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6FF9"/>
    <w:multiLevelType w:val="hybridMultilevel"/>
    <w:tmpl w:val="6CEAB2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E92849"/>
    <w:multiLevelType w:val="hybridMultilevel"/>
    <w:tmpl w:val="5514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AD0"/>
    <w:multiLevelType w:val="hybridMultilevel"/>
    <w:tmpl w:val="B616F5FC"/>
    <w:lvl w:ilvl="0" w:tplc="04150017">
      <w:start w:val="1"/>
      <w:numFmt w:val="lowerLetter"/>
      <w:lvlText w:val="%1)"/>
      <w:lvlJc w:val="left"/>
      <w:pPr>
        <w:ind w:left="1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2"/>
    <w:rsid w:val="000F3188"/>
    <w:rsid w:val="004E7DEE"/>
    <w:rsid w:val="0095643C"/>
    <w:rsid w:val="00A27562"/>
    <w:rsid w:val="00A41672"/>
    <w:rsid w:val="00AC1E5F"/>
    <w:rsid w:val="00E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AA5E-D811-44F4-9E9B-02473CA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562"/>
    <w:pPr>
      <w:spacing w:after="0" w:line="24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756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5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3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BB96-81E9-4A17-AE8B-C68CC10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Bulanowska</dc:creator>
  <cp:keywords/>
  <dc:description/>
  <cp:lastModifiedBy>Iwona Bulanowska</cp:lastModifiedBy>
  <cp:revision>3</cp:revision>
  <dcterms:created xsi:type="dcterms:W3CDTF">2017-08-21T15:02:00Z</dcterms:created>
  <dcterms:modified xsi:type="dcterms:W3CDTF">2017-08-21T15:08:00Z</dcterms:modified>
</cp:coreProperties>
</file>